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A2B" w14:textId="77777777" w:rsidR="000E2AD6" w:rsidRPr="00B116CC" w:rsidRDefault="000E2AD6" w:rsidP="000E2A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B116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Steve Parkinson</w:t>
      </w:r>
    </w:p>
    <w:p w14:paraId="4D4464C2" w14:textId="77777777" w:rsidR="00272ADA" w:rsidRPr="00B116CC" w:rsidRDefault="00272ADA" w:rsidP="00272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116CC">
        <w:rPr>
          <w:rFonts w:ascii="Arial" w:eastAsia="Times New Roman" w:hAnsi="Arial" w:cs="Arial"/>
          <w:sz w:val="24"/>
          <w:szCs w:val="24"/>
          <w:lang w:eastAsia="en-GB"/>
        </w:rPr>
        <w:t>Steve Parkinson has been involved in financial training for 20 years</w:t>
      </w:r>
      <w:r w:rsidRPr="00B116CC">
        <w:rPr>
          <w:rFonts w:ascii="Arial" w:hAnsi="Arial" w:cs="Arial"/>
          <w:sz w:val="24"/>
          <w:szCs w:val="24"/>
        </w:rPr>
        <w:t xml:space="preserve"> with and has delivered VAT and finance courses for local councils since 2009.</w:t>
      </w:r>
      <w:r w:rsidRPr="00B116C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116CC">
        <w:rPr>
          <w:rFonts w:ascii="Arial" w:hAnsi="Arial" w:cs="Arial"/>
          <w:sz w:val="24"/>
          <w:szCs w:val="24"/>
        </w:rPr>
        <w:t xml:space="preserve">He served as Town Clerk for Alton in Hampshire from 2001 to 2015 and </w:t>
      </w:r>
      <w:r w:rsidRPr="00B116CC">
        <w:rPr>
          <w:rFonts w:ascii="Arial" w:eastAsia="Times New Roman" w:hAnsi="Arial" w:cs="Arial"/>
          <w:sz w:val="24"/>
          <w:szCs w:val="24"/>
          <w:lang w:eastAsia="en-GB"/>
        </w:rPr>
        <w:t>has 30 years of local government finance experience at county, district and town council level.  A member of the Association of Accounting Technicians for over 25 years, he become a Fellow in 1996.</w:t>
      </w:r>
    </w:p>
    <w:p w14:paraId="53DA3EBE" w14:textId="77777777" w:rsidR="00272ADA" w:rsidRPr="00B116CC" w:rsidRDefault="00272ADA" w:rsidP="00272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A5D7CF" w14:textId="77777777" w:rsidR="00272ADA" w:rsidRPr="00B116CC" w:rsidRDefault="00272ADA" w:rsidP="00864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6CC">
        <w:rPr>
          <w:rFonts w:ascii="Arial" w:hAnsi="Arial" w:cs="Arial"/>
          <w:sz w:val="24"/>
          <w:szCs w:val="24"/>
        </w:rPr>
        <w:t>Since 2013</w:t>
      </w:r>
      <w:r w:rsidRPr="00B116CC">
        <w:rPr>
          <w:rFonts w:ascii="Arial" w:eastAsia="Times New Roman" w:hAnsi="Arial" w:cs="Arial"/>
          <w:sz w:val="24"/>
          <w:szCs w:val="24"/>
          <w:lang w:eastAsia="en-GB"/>
        </w:rPr>
        <w:t xml:space="preserve"> Steve has been </w:t>
      </w:r>
      <w:r w:rsidRPr="00B116CC">
        <w:rPr>
          <w:rFonts w:ascii="Arial" w:hAnsi="Arial" w:cs="Arial"/>
          <w:sz w:val="24"/>
          <w:szCs w:val="24"/>
        </w:rPr>
        <w:t xml:space="preserve">Chairman of the Joint Practitioners Advisory Group (JPAG), which produces guidance for smaller authorities </w:t>
      </w:r>
      <w:r w:rsidRPr="00B116C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B116CC">
        <w:rPr>
          <w:rFonts w:ascii="Arial" w:hAnsi="Arial" w:cs="Arial"/>
          <w:sz w:val="24"/>
          <w:szCs w:val="24"/>
        </w:rPr>
        <w:t xml:space="preserve"> he </w:t>
      </w:r>
      <w:r w:rsidRPr="00B116CC">
        <w:rPr>
          <w:rFonts w:ascii="Arial" w:eastAsia="Times New Roman" w:hAnsi="Arial" w:cs="Arial"/>
          <w:sz w:val="24"/>
          <w:szCs w:val="24"/>
          <w:lang w:eastAsia="en-GB"/>
        </w:rPr>
        <w:t>is widely recognised for his knowledge of local council finance and VAT.</w:t>
      </w:r>
      <w:r w:rsidRPr="00B116CC">
        <w:rPr>
          <w:rFonts w:ascii="Arial" w:hAnsi="Arial" w:cs="Arial"/>
          <w:sz w:val="24"/>
          <w:szCs w:val="24"/>
        </w:rPr>
        <w:t xml:space="preserve">  He currently works part time for the Society of Local Council Clerks (SLCC) and has his own business, providing training and consultancy.</w:t>
      </w:r>
    </w:p>
    <w:p w14:paraId="535529C4" w14:textId="77777777" w:rsidR="00272ADA" w:rsidRPr="00B116CC" w:rsidRDefault="00272ADA" w:rsidP="00864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030EE" w14:textId="77777777" w:rsidR="008640AF" w:rsidRPr="00B116CC" w:rsidRDefault="008640AF" w:rsidP="008640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116CC">
        <w:rPr>
          <w:rFonts w:ascii="Arial" w:eastAsia="Times New Roman" w:hAnsi="Arial" w:cs="Arial"/>
          <w:sz w:val="24"/>
          <w:szCs w:val="24"/>
          <w:lang w:eastAsia="en-GB"/>
        </w:rPr>
        <w:t>In 2009 the Hampshire ALC awarded Steve the status of Local Council Ambassador for his work as an advocate for the sector and SLCC awarded him their Outstanding Contribution award</w:t>
      </w:r>
      <w:r w:rsidR="00272ADA" w:rsidRPr="00B116CC">
        <w:rPr>
          <w:rFonts w:ascii="Arial" w:eastAsia="Times New Roman" w:hAnsi="Arial" w:cs="Arial"/>
          <w:sz w:val="24"/>
          <w:szCs w:val="24"/>
          <w:lang w:eastAsia="en-GB"/>
        </w:rPr>
        <w:t xml:space="preserve"> in 2010</w:t>
      </w:r>
      <w:r w:rsidRPr="00B116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D1BD14" w14:textId="77777777" w:rsidR="008640AF" w:rsidRPr="000E2AD6" w:rsidRDefault="008640AF" w:rsidP="008640A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E2AD6">
        <w:rPr>
          <w:rFonts w:eastAsia="Times New Roman" w:cs="Times New Roman"/>
          <w:sz w:val="24"/>
          <w:szCs w:val="24"/>
          <w:lang w:eastAsia="en-GB"/>
        </w:rPr>
        <w:t> </w:t>
      </w:r>
    </w:p>
    <w:p w14:paraId="1D4F7EF6" w14:textId="77777777" w:rsidR="008640AF" w:rsidRDefault="008640AF" w:rsidP="000E2AD6">
      <w:pPr>
        <w:jc w:val="both"/>
        <w:rPr>
          <w:sz w:val="24"/>
          <w:szCs w:val="24"/>
        </w:rPr>
      </w:pPr>
    </w:p>
    <w:sectPr w:rsidR="0086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D6"/>
    <w:rsid w:val="000E2AD6"/>
    <w:rsid w:val="00114B77"/>
    <w:rsid w:val="00155196"/>
    <w:rsid w:val="001B3FD8"/>
    <w:rsid w:val="00272ADA"/>
    <w:rsid w:val="00380FE8"/>
    <w:rsid w:val="00624A18"/>
    <w:rsid w:val="006D6BD6"/>
    <w:rsid w:val="0078584A"/>
    <w:rsid w:val="008640AF"/>
    <w:rsid w:val="00A857F8"/>
    <w:rsid w:val="00AF7D56"/>
    <w:rsid w:val="00B116CC"/>
    <w:rsid w:val="00C608CE"/>
    <w:rsid w:val="00D1420A"/>
    <w:rsid w:val="00E90AFB"/>
    <w:rsid w:val="00ED419D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520F"/>
  <w15:chartTrackingRefBased/>
  <w15:docId w15:val="{E99EF309-0F6F-4BE8-926F-A017209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47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2A2A2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4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2A2A2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Parkinson</dc:creator>
  <cp:keywords/>
  <dc:description/>
  <cp:lastModifiedBy>Nicola Moorcroft</cp:lastModifiedBy>
  <cp:revision>4</cp:revision>
  <dcterms:created xsi:type="dcterms:W3CDTF">2016-09-16T08:53:00Z</dcterms:created>
  <dcterms:modified xsi:type="dcterms:W3CDTF">2017-07-03T10:55:00Z</dcterms:modified>
</cp:coreProperties>
</file>